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CACF" w14:textId="444DA956" w:rsidR="00734F64" w:rsidRDefault="00F123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B9285F">
        <w:rPr>
          <w:rFonts w:ascii="Arial" w:hAnsi="Arial" w:cs="Arial"/>
        </w:rPr>
        <w:t xml:space="preserve">deeply depressing </w:t>
      </w:r>
      <w:r>
        <w:rPr>
          <w:rFonts w:ascii="Arial" w:hAnsi="Arial" w:cs="Arial"/>
        </w:rPr>
        <w:t xml:space="preserve">that the leaders of both main parties </w:t>
      </w:r>
      <w:r w:rsidR="004C7667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to steer clear of any </w:t>
      </w:r>
      <w:r w:rsidR="00BA4D6F">
        <w:rPr>
          <w:rFonts w:ascii="Arial" w:hAnsi="Arial" w:cs="Arial"/>
        </w:rPr>
        <w:t>fresh</w:t>
      </w:r>
      <w:r w:rsidR="003B3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statements of intent on the crisis adult social care in their respective election pitches.</w:t>
      </w:r>
      <w:r w:rsidR="00B9285F">
        <w:rPr>
          <w:rFonts w:ascii="Arial" w:hAnsi="Arial" w:cs="Arial"/>
        </w:rPr>
        <w:t xml:space="preserve"> Neither want to walk into the trap that caught Theresa May or </w:t>
      </w:r>
      <w:r w:rsidR="003B356D">
        <w:rPr>
          <w:rFonts w:ascii="Arial" w:hAnsi="Arial" w:cs="Arial"/>
        </w:rPr>
        <w:t>repeat</w:t>
      </w:r>
      <w:r w:rsidR="00B9285F">
        <w:rPr>
          <w:rFonts w:ascii="Arial" w:hAnsi="Arial" w:cs="Arial"/>
        </w:rPr>
        <w:t xml:space="preserve"> the hollow pledge of a generational plan that Boris Johnson made.</w:t>
      </w:r>
    </w:p>
    <w:p w14:paraId="653A1D47" w14:textId="77777777" w:rsidR="00B9285F" w:rsidRDefault="00B9285F">
      <w:pPr>
        <w:rPr>
          <w:rFonts w:ascii="Arial" w:hAnsi="Arial" w:cs="Arial"/>
        </w:rPr>
      </w:pPr>
    </w:p>
    <w:p w14:paraId="794FEC74" w14:textId="01833570" w:rsidR="00B9285F" w:rsidRDefault="003B356D">
      <w:pPr>
        <w:rPr>
          <w:rFonts w:ascii="Arial" w:hAnsi="Arial" w:cs="Arial"/>
        </w:rPr>
      </w:pPr>
      <w:r>
        <w:rPr>
          <w:rFonts w:ascii="Arial" w:hAnsi="Arial" w:cs="Arial"/>
        </w:rPr>
        <w:t>By contrast</w:t>
      </w:r>
      <w:r w:rsidR="00BA4D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Liberal Democrats promised to make health and social care its number one priority heading into the election, based on free personal care as in Scotland, a preventative approach and investment in the skills and wages of care workers.</w:t>
      </w:r>
    </w:p>
    <w:p w14:paraId="1BE9FD52" w14:textId="2114919B" w:rsidR="003B356D" w:rsidRDefault="003B356D">
      <w:pPr>
        <w:rPr>
          <w:rFonts w:ascii="Arial" w:hAnsi="Arial" w:cs="Arial"/>
        </w:rPr>
      </w:pPr>
    </w:p>
    <w:p w14:paraId="276476FB" w14:textId="72661BC9" w:rsidR="003B356D" w:rsidRDefault="003B35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Conservatives, the fate of adult social care is wrapped up in their promises for the NHS. </w:t>
      </w:r>
      <w:r w:rsidR="00BA4D6F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seem to have completely walked away from their earlier, broader ambitions for investment and reform. Announcements, such as they were, foc</w:t>
      </w:r>
      <w:r w:rsidR="000D2AE9">
        <w:rPr>
          <w:rFonts w:ascii="Arial" w:hAnsi="Arial" w:cs="Arial"/>
        </w:rPr>
        <w:t>u</w:t>
      </w:r>
      <w:r>
        <w:rPr>
          <w:rFonts w:ascii="Arial" w:hAnsi="Arial" w:cs="Arial"/>
        </w:rPr>
        <w:t>sed on</w:t>
      </w:r>
      <w:r w:rsidR="000D2AE9">
        <w:rPr>
          <w:rFonts w:ascii="Arial" w:hAnsi="Arial" w:cs="Arial"/>
        </w:rPr>
        <w:t xml:space="preserve"> speeding up hospital discharges, market sustainability and workforce support.</w:t>
      </w:r>
    </w:p>
    <w:p w14:paraId="317864D4" w14:textId="77777777" w:rsidR="000D2AE9" w:rsidRDefault="000D2AE9">
      <w:pPr>
        <w:rPr>
          <w:rFonts w:ascii="Arial" w:hAnsi="Arial" w:cs="Arial"/>
        </w:rPr>
      </w:pPr>
    </w:p>
    <w:p w14:paraId="700EE345" w14:textId="1A378AD9" w:rsidR="000D2AE9" w:rsidRDefault="000D2AE9">
      <w:pPr>
        <w:rPr>
          <w:rFonts w:ascii="Arial" w:hAnsi="Arial" w:cs="Arial"/>
        </w:rPr>
      </w:pPr>
      <w:r>
        <w:rPr>
          <w:rFonts w:ascii="Arial" w:hAnsi="Arial" w:cs="Arial"/>
        </w:rPr>
        <w:t>In Labour circles there seems a real disconnect between what was said</w:t>
      </w:r>
      <w:r w:rsidR="008D19DB">
        <w:rPr>
          <w:rFonts w:ascii="Arial" w:hAnsi="Arial" w:cs="Arial"/>
        </w:rPr>
        <w:t>, or rather not said,</w:t>
      </w:r>
      <w:r>
        <w:rPr>
          <w:rFonts w:ascii="Arial" w:hAnsi="Arial" w:cs="Arial"/>
        </w:rPr>
        <w:t xml:space="preserve"> at the podium by senior figures and what still seems to be the understood direction of travel by junior ministers and policy advisers. Central to this are previously announced plans for a National Care Service to parallel the NHS and receive similar esteem.</w:t>
      </w:r>
      <w:r w:rsidR="008D19DB">
        <w:rPr>
          <w:rFonts w:ascii="Arial" w:hAnsi="Arial" w:cs="Arial"/>
        </w:rPr>
        <w:t xml:space="preserve"> </w:t>
      </w:r>
    </w:p>
    <w:p w14:paraId="3ED4890B" w14:textId="77777777" w:rsidR="008D19DB" w:rsidRDefault="008D19DB">
      <w:pPr>
        <w:rPr>
          <w:rFonts w:ascii="Arial" w:hAnsi="Arial" w:cs="Arial"/>
        </w:rPr>
      </w:pPr>
    </w:p>
    <w:p w14:paraId="08F9B251" w14:textId="36BF11B2" w:rsidR="008D19DB" w:rsidRDefault="008D1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Scotland is further advanced with its National Care </w:t>
      </w:r>
      <w:r w:rsidR="004C7667">
        <w:rPr>
          <w:rFonts w:ascii="Arial" w:hAnsi="Arial" w:cs="Arial"/>
        </w:rPr>
        <w:t>S</w:t>
      </w:r>
      <w:r>
        <w:rPr>
          <w:rFonts w:ascii="Arial" w:hAnsi="Arial" w:cs="Arial"/>
        </w:rPr>
        <w:t>ervice with the Bill in its early stages in the Scottish Parliament. While a consensus seems to have been reached between government and councils on shared legal accountability for integrated care services, the detailed proposals on social care have been delayed for further consultation.</w:t>
      </w:r>
    </w:p>
    <w:p w14:paraId="136EAC12" w14:textId="77777777" w:rsidR="008D19DB" w:rsidRDefault="008D19DB">
      <w:pPr>
        <w:rPr>
          <w:rFonts w:ascii="Arial" w:hAnsi="Arial" w:cs="Arial"/>
        </w:rPr>
      </w:pPr>
    </w:p>
    <w:p w14:paraId="028DF1EF" w14:textId="00AEE6CC" w:rsidR="008D19DB" w:rsidRDefault="000345B5">
      <w:pPr>
        <w:rPr>
          <w:rFonts w:ascii="Arial" w:hAnsi="Arial" w:cs="Arial"/>
        </w:rPr>
      </w:pPr>
      <w:r>
        <w:rPr>
          <w:rFonts w:ascii="Arial" w:hAnsi="Arial" w:cs="Arial"/>
        </w:rPr>
        <w:t>Meanwhile the state of social care continues to deteriorate. It is a significant (but not sole) contributor to the eye-watering deficits declared by a growing number of insolvent councils. Skills for Care reported</w:t>
      </w:r>
      <w:r w:rsidR="00B535FB">
        <w:rPr>
          <w:rFonts w:ascii="Arial" w:hAnsi="Arial" w:cs="Arial"/>
        </w:rPr>
        <w:t xml:space="preserve"> continuing pressures on the workforce with growing rates of turnover and recruitment difficulties.</w:t>
      </w:r>
      <w:r w:rsidR="004C231F">
        <w:rPr>
          <w:rFonts w:ascii="Arial" w:hAnsi="Arial" w:cs="Arial"/>
        </w:rPr>
        <w:t xml:space="preserve"> Council leaders query the fairness of a one</w:t>
      </w:r>
      <w:r w:rsidR="009B1A59">
        <w:rPr>
          <w:rFonts w:ascii="Arial" w:hAnsi="Arial" w:cs="Arial"/>
        </w:rPr>
        <w:t>-</w:t>
      </w:r>
      <w:r w:rsidR="004C231F">
        <w:rPr>
          <w:rFonts w:ascii="Arial" w:hAnsi="Arial" w:cs="Arial"/>
        </w:rPr>
        <w:t>word judgment from the CQC assurance process.</w:t>
      </w:r>
    </w:p>
    <w:p w14:paraId="364929A7" w14:textId="77777777" w:rsidR="00B535FB" w:rsidRDefault="00B535FB">
      <w:pPr>
        <w:rPr>
          <w:rFonts w:ascii="Arial" w:hAnsi="Arial" w:cs="Arial"/>
        </w:rPr>
      </w:pPr>
    </w:p>
    <w:p w14:paraId="5134D9C2" w14:textId="4D1ABB3F" w:rsidR="00B535FB" w:rsidRDefault="00B858E3">
      <w:pPr>
        <w:rPr>
          <w:rFonts w:ascii="Arial" w:hAnsi="Arial" w:cs="Arial"/>
        </w:rPr>
      </w:pPr>
      <w:r>
        <w:rPr>
          <w:rFonts w:ascii="Arial" w:hAnsi="Arial" w:cs="Arial"/>
        </w:rPr>
        <w:t>The NHS is already predicting this may well be its worst ever winter, buffeted by continuing disputes with doctors and huge waiting lists.</w:t>
      </w:r>
    </w:p>
    <w:p w14:paraId="4AF8755D" w14:textId="77777777" w:rsidR="00B858E3" w:rsidRDefault="00B858E3">
      <w:pPr>
        <w:rPr>
          <w:rFonts w:ascii="Arial" w:hAnsi="Arial" w:cs="Arial"/>
        </w:rPr>
      </w:pPr>
    </w:p>
    <w:p w14:paraId="63F1282B" w14:textId="7AE653F4" w:rsidR="008A4738" w:rsidRDefault="008A4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Campaign strategists will be telling their leaders that there are no votes in social care and jeopardy in trying to engage with it. </w:t>
      </w:r>
      <w:r w:rsidR="004C231F">
        <w:rPr>
          <w:rFonts w:ascii="Arial" w:hAnsi="Arial" w:cs="Arial"/>
        </w:rPr>
        <w:t>The public’s attention will continue to be drawn to the economy, the costs of welfare, immigration, and crime, with contrasting narratives of fear and hope for change.</w:t>
      </w:r>
    </w:p>
    <w:p w14:paraId="3CA60792" w14:textId="77777777" w:rsidR="004C231F" w:rsidRDefault="004C231F">
      <w:pPr>
        <w:rPr>
          <w:rFonts w:ascii="Arial" w:hAnsi="Arial" w:cs="Arial"/>
        </w:rPr>
      </w:pPr>
    </w:p>
    <w:p w14:paraId="070BB024" w14:textId="20DA8A18" w:rsidR="004C231F" w:rsidRDefault="004C2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Sector leaders continue to gain </w:t>
      </w:r>
      <w:r w:rsidR="004C7667">
        <w:rPr>
          <w:rFonts w:ascii="Arial" w:hAnsi="Arial" w:cs="Arial"/>
        </w:rPr>
        <w:t>little</w:t>
      </w:r>
      <w:r>
        <w:rPr>
          <w:rFonts w:ascii="Arial" w:hAnsi="Arial" w:cs="Arial"/>
        </w:rPr>
        <w:t xml:space="preserve"> traction with the current political priorities but that will change post-election.</w:t>
      </w:r>
    </w:p>
    <w:p w14:paraId="48BD76B4" w14:textId="77777777" w:rsidR="004C231F" w:rsidRDefault="004C231F">
      <w:pPr>
        <w:rPr>
          <w:rFonts w:ascii="Arial" w:hAnsi="Arial" w:cs="Arial"/>
        </w:rPr>
      </w:pPr>
    </w:p>
    <w:p w14:paraId="2A98D6BA" w14:textId="34C395F8" w:rsidR="008A4738" w:rsidRDefault="004C2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new government will need to return to the social care crisis </w:t>
      </w:r>
      <w:r w:rsidR="0065661C">
        <w:rPr>
          <w:rFonts w:ascii="Arial" w:hAnsi="Arial" w:cs="Arial"/>
        </w:rPr>
        <w:t xml:space="preserve">very </w:t>
      </w:r>
      <w:r>
        <w:rPr>
          <w:rFonts w:ascii="Arial" w:hAnsi="Arial" w:cs="Arial"/>
        </w:rPr>
        <w:t>quickly. Energy is best directed to presenting a set of proposals that shift the emphasis from crisis to opportunity, from reaction to prevention, and from failure to economic contribution.</w:t>
      </w:r>
    </w:p>
    <w:p w14:paraId="09FF6983" w14:textId="77777777" w:rsidR="002D488B" w:rsidRDefault="002D488B">
      <w:pPr>
        <w:rPr>
          <w:rFonts w:ascii="Arial" w:hAnsi="Arial" w:cs="Arial"/>
        </w:rPr>
      </w:pPr>
    </w:p>
    <w:p w14:paraId="068B6C8C" w14:textId="77777777" w:rsidR="002D488B" w:rsidRDefault="002D488B">
      <w:pPr>
        <w:rPr>
          <w:rFonts w:ascii="Arial" w:hAnsi="Arial" w:cs="Arial"/>
        </w:rPr>
      </w:pPr>
    </w:p>
    <w:p w14:paraId="1A6C6D4A" w14:textId="7A3866CD" w:rsidR="002D488B" w:rsidRPr="002D488B" w:rsidRDefault="002D488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Andrew Cozens is an independent care and health specialist</w:t>
      </w:r>
    </w:p>
    <w:sectPr w:rsidR="002D488B" w:rsidRPr="002D488B" w:rsidSect="006F6EF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B"/>
    <w:rsid w:val="000345B5"/>
    <w:rsid w:val="000B55D6"/>
    <w:rsid w:val="000D2AE9"/>
    <w:rsid w:val="000D53FB"/>
    <w:rsid w:val="00276C0E"/>
    <w:rsid w:val="002D488B"/>
    <w:rsid w:val="00356536"/>
    <w:rsid w:val="003B356D"/>
    <w:rsid w:val="00416501"/>
    <w:rsid w:val="004C231F"/>
    <w:rsid w:val="004C7667"/>
    <w:rsid w:val="0065661C"/>
    <w:rsid w:val="006F6EFE"/>
    <w:rsid w:val="00734F64"/>
    <w:rsid w:val="00763B37"/>
    <w:rsid w:val="00860713"/>
    <w:rsid w:val="008A4738"/>
    <w:rsid w:val="008D19DB"/>
    <w:rsid w:val="008F483C"/>
    <w:rsid w:val="00942F32"/>
    <w:rsid w:val="009B1A59"/>
    <w:rsid w:val="009D14E0"/>
    <w:rsid w:val="00A41B7F"/>
    <w:rsid w:val="00B535FB"/>
    <w:rsid w:val="00B858E3"/>
    <w:rsid w:val="00B9285F"/>
    <w:rsid w:val="00BA4D6F"/>
    <w:rsid w:val="00DD0ED6"/>
    <w:rsid w:val="00F01379"/>
    <w:rsid w:val="00F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3233E"/>
  <w14:defaultImageDpi w14:val="32767"/>
  <w15:chartTrackingRefBased/>
  <w15:docId w15:val="{C195F4FF-7C53-2E4B-BFB3-6E780A85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461</Words>
  <Characters>2421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Cozens</dc:creator>
  <cp:keywords/>
  <dc:description/>
  <cp:lastModifiedBy>Andrew Cozens</cp:lastModifiedBy>
  <cp:revision>14</cp:revision>
  <dcterms:created xsi:type="dcterms:W3CDTF">2023-10-09T08:25:00Z</dcterms:created>
  <dcterms:modified xsi:type="dcterms:W3CDTF">2023-10-13T07:51:00Z</dcterms:modified>
</cp:coreProperties>
</file>